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286588F6" w:rsidR="00290979" w:rsidRPr="00D240BD" w:rsidRDefault="00290979" w:rsidP="00290979">
      <w:pPr>
        <w:jc w:val="right"/>
        <w:rPr>
          <w:b/>
        </w:rPr>
      </w:pPr>
      <w:r w:rsidRPr="00D240BD">
        <w:rPr>
          <w:b/>
        </w:rPr>
        <w:t>... / … / 202</w:t>
      </w:r>
      <w:r w:rsidR="00B1165F">
        <w:rPr>
          <w:b/>
        </w:rPr>
        <w:t>5</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64734D13" w:rsidR="00290979" w:rsidRPr="00D240BD" w:rsidRDefault="00290979" w:rsidP="00290979">
      <w:pPr>
        <w:jc w:val="center"/>
        <w:rPr>
          <w:b/>
        </w:rPr>
      </w:pPr>
      <w:r w:rsidRPr="00D240BD">
        <w:rPr>
          <w:b/>
        </w:rPr>
        <w:t xml:space="preserve">(HAFTA </w:t>
      </w:r>
      <w:proofErr w:type="gramStart"/>
      <w:r w:rsidR="000E0A91" w:rsidRPr="00D240BD">
        <w:rPr>
          <w:b/>
        </w:rPr>
        <w:t>1</w:t>
      </w:r>
      <w:r w:rsidR="00D240BD" w:rsidRPr="00D240BD">
        <w:rPr>
          <w:b/>
        </w:rPr>
        <w:t>6</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B1165F">
        <w:rPr>
          <w:b/>
          <w:color w:val="FF0000"/>
        </w:rPr>
        <w:t>29</w:t>
      </w:r>
      <w:r w:rsidR="00D240BD" w:rsidRPr="00D240BD">
        <w:rPr>
          <w:b/>
          <w:color w:val="FF0000"/>
        </w:rPr>
        <w:t xml:space="preserve"> </w:t>
      </w:r>
      <w:r w:rsidR="00950016" w:rsidRPr="00D240BD">
        <w:rPr>
          <w:b/>
          <w:color w:val="FF0000"/>
        </w:rPr>
        <w:t>ARALIK</w:t>
      </w:r>
      <w:r w:rsidR="00D240BD" w:rsidRPr="00D240BD">
        <w:rPr>
          <w:b/>
          <w:color w:val="FF0000"/>
        </w:rPr>
        <w:t>-</w:t>
      </w:r>
      <w:r w:rsidR="00B1165F">
        <w:rPr>
          <w:b/>
          <w:color w:val="FF0000"/>
        </w:rPr>
        <w:t>2</w:t>
      </w:r>
      <w:r w:rsidR="00D240BD" w:rsidRPr="00D240BD">
        <w:rPr>
          <w:b/>
          <w:color w:val="FF0000"/>
        </w:rPr>
        <w:t xml:space="preserve"> 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0E139896" w14:textId="77777777" w:rsidR="007552CF" w:rsidRPr="00D240BD" w:rsidRDefault="007552CF" w:rsidP="00290979">
            <w:pPr>
              <w:tabs>
                <w:tab w:val="left" w:pos="284"/>
              </w:tabs>
              <w:spacing w:line="240" w:lineRule="exact"/>
              <w:rPr>
                <w:color w:val="000000"/>
              </w:rPr>
            </w:pPr>
            <w:r w:rsidRPr="00D240BD">
              <w:rPr>
                <w:color w:val="000000"/>
              </w:rPr>
              <w:t>Uzunluk Ölçme</w:t>
            </w:r>
          </w:p>
          <w:p w14:paraId="33BC6391" w14:textId="5F43435C" w:rsidR="00D240BD" w:rsidRPr="00D240BD" w:rsidRDefault="00D240BD" w:rsidP="00290979">
            <w:pPr>
              <w:tabs>
                <w:tab w:val="left" w:pos="284"/>
              </w:tabs>
              <w:spacing w:line="240" w:lineRule="exact"/>
            </w:pPr>
            <w:r w:rsidRPr="00D240BD">
              <w:rPr>
                <w:color w:val="000000"/>
              </w:rPr>
              <w:t>OKUL TEMELLİ PLANLAMA</w:t>
            </w: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B87C0E2"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r w:rsidR="007552CF" w:rsidRPr="00D240BD">
              <w:rPr>
                <w:color w:val="000000"/>
              </w:rPr>
              <w:br/>
              <w:t>c) Tahmininin doğruluğuna ilişkin yargıda bulunur.</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77777777" w:rsidR="007552CF" w:rsidRDefault="007552CF" w:rsidP="00D240BD">
            <w:pPr>
              <w:autoSpaceDE w:val="0"/>
              <w:autoSpaceDN w:val="0"/>
              <w:adjustRightInd w:val="0"/>
              <w:rPr>
                <w:iCs/>
              </w:rPr>
            </w:pPr>
            <w:r w:rsidRPr="00D240BD">
              <w:rPr>
                <w:iCs/>
              </w:rPr>
              <w:t>(Sayfa 1</w:t>
            </w:r>
            <w:r w:rsidR="00D240BD">
              <w:rPr>
                <w:iCs/>
              </w:rPr>
              <w:t>45</w:t>
            </w:r>
            <w:proofErr w:type="gramStart"/>
            <w:r w:rsidRPr="00D240BD">
              <w:rPr>
                <w:iCs/>
              </w:rPr>
              <w:t xml:space="preserve">) </w:t>
            </w:r>
            <w:r w:rsidR="00D240BD">
              <w:rPr>
                <w:iCs/>
              </w:rPr>
              <w:t xml:space="preserve"> Görsel</w:t>
            </w:r>
            <w:proofErr w:type="gramEnd"/>
            <w:r w:rsidR="00D240BD">
              <w:rPr>
                <w:iCs/>
              </w:rPr>
              <w:t xml:space="preserve"> incelenir. Görsel hakkında öğrenciler konuşturulur. Karşılaştırmalar yapılır.</w:t>
            </w:r>
          </w:p>
          <w:p w14:paraId="2B8A3DBC" w14:textId="77777777" w:rsidR="00D240BD" w:rsidRDefault="00D240BD" w:rsidP="00D240BD">
            <w:pPr>
              <w:autoSpaceDE w:val="0"/>
              <w:autoSpaceDN w:val="0"/>
              <w:adjustRightInd w:val="0"/>
              <w:rPr>
                <w:iCs/>
              </w:rPr>
            </w:pPr>
            <w:r>
              <w:rPr>
                <w:iCs/>
              </w:rPr>
              <w:t>(Sayfa 146) Uzunluk karşılaştırmaları yapılır. Daha uzun-daha kısa en uzun-en kısa-eşit ifadeleri kullanılır.</w:t>
            </w:r>
          </w:p>
          <w:p w14:paraId="42E85E3B" w14:textId="77777777" w:rsidR="00D240BD" w:rsidRDefault="00D240BD" w:rsidP="00D240BD">
            <w:pPr>
              <w:autoSpaceDE w:val="0"/>
              <w:autoSpaceDN w:val="0"/>
              <w:adjustRightInd w:val="0"/>
              <w:rPr>
                <w:iCs/>
              </w:rPr>
            </w:pPr>
            <w:r>
              <w:rPr>
                <w:iCs/>
              </w:rPr>
              <w:t>(Sayfa 147) Boyama ve işaretleme etkinliği yapılır.</w:t>
            </w:r>
          </w:p>
          <w:p w14:paraId="109D984A" w14:textId="77777777" w:rsidR="00D240BD" w:rsidRDefault="00D240BD" w:rsidP="00D240BD">
            <w:pPr>
              <w:autoSpaceDE w:val="0"/>
              <w:autoSpaceDN w:val="0"/>
              <w:adjustRightInd w:val="0"/>
              <w:rPr>
                <w:iCs/>
              </w:rPr>
            </w:pPr>
            <w:r>
              <w:rPr>
                <w:iCs/>
              </w:rPr>
              <w:t>(Sayfa 148) Deprem çantası etkinliği yapılır.</w:t>
            </w:r>
          </w:p>
          <w:p w14:paraId="7A434E54" w14:textId="76453D6A" w:rsidR="00D240BD" w:rsidRPr="00D240BD" w:rsidRDefault="00D240BD" w:rsidP="00D240BD">
            <w:pPr>
              <w:autoSpaceDE w:val="0"/>
              <w:autoSpaceDN w:val="0"/>
              <w:adjustRightInd w:val="0"/>
              <w:rPr>
                <w:iCs/>
              </w:rPr>
            </w:pPr>
            <w:r>
              <w:rPr>
                <w:iCs/>
              </w:rPr>
              <w:t>(Sayfa 149) Verilen ifadeler daha uzun-daha kısa en uzun-en kısa-eşit ifadelerinden uygun olanı ile tamamlanır.</w:t>
            </w: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w:t>
            </w:r>
            <w:r w:rsidRPr="00D240BD">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37A632CE"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w:t>
      </w:r>
      <w:r w:rsidR="00B1165F">
        <w:rPr>
          <w:b/>
        </w:rPr>
        <w:t>5</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2FED" w14:textId="77777777" w:rsidR="000025A6" w:rsidRDefault="000025A6" w:rsidP="00161E3C">
      <w:r>
        <w:separator/>
      </w:r>
    </w:p>
  </w:endnote>
  <w:endnote w:type="continuationSeparator" w:id="0">
    <w:p w14:paraId="4396B71B" w14:textId="77777777" w:rsidR="000025A6" w:rsidRDefault="000025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59D3" w14:textId="77777777" w:rsidR="000025A6" w:rsidRDefault="000025A6" w:rsidP="00161E3C">
      <w:r>
        <w:separator/>
      </w:r>
    </w:p>
  </w:footnote>
  <w:footnote w:type="continuationSeparator" w:id="0">
    <w:p w14:paraId="3447ED47" w14:textId="77777777" w:rsidR="000025A6" w:rsidRDefault="000025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5A6"/>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165F"/>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508</Words>
  <Characters>2900</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2025-11-10T17:19:00Z</dcterms:modified>
</cp:coreProperties>
</file>